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0B" w:rsidRDefault="00D3710B" w:rsidP="00D3710B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Государственное бюджетное общеобразовательное учреждение школа-интернат </w:t>
      </w:r>
    </w:p>
    <w:p w:rsidR="00D3710B" w:rsidRDefault="00D3710B" w:rsidP="00D3710B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289 с углубленным изучением предмета «Физическая культура» </w:t>
      </w:r>
    </w:p>
    <w:p w:rsidR="00D3710B" w:rsidRDefault="00D3710B" w:rsidP="00D3710B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Красносельского района Санкт-Петербурга</w:t>
      </w:r>
    </w:p>
    <w:p w:rsidR="00D3710B" w:rsidRDefault="00D3710B" w:rsidP="00D37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10B" w:rsidRDefault="00D3710B" w:rsidP="00D37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ПРИНЯТО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УТВЕРЖДЕНО</w:t>
      </w:r>
    </w:p>
    <w:p w:rsidR="00D3710B" w:rsidRDefault="00D3710B" w:rsidP="00D37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Педагогическим советом                                                     приказом ГБОУ Ш-И № 289</w:t>
      </w:r>
    </w:p>
    <w:p w:rsidR="00D3710B" w:rsidRDefault="00D3710B" w:rsidP="00D37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ГБОУ Ш-И №289                                                                  от __________ №__________</w:t>
      </w:r>
    </w:p>
    <w:p w:rsidR="00D3710B" w:rsidRDefault="00D3710B" w:rsidP="00D37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______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______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Директор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школы</w:t>
      </w:r>
    </w:p>
    <w:p w:rsidR="00DF6DBC" w:rsidRPr="00D3710B" w:rsidRDefault="00D3710B" w:rsidP="00D3710B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С.Н. Карягин</w:t>
      </w:r>
    </w:p>
    <w:p w:rsidR="00D3710B" w:rsidRDefault="001D0361" w:rsidP="001D0361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1D0361" w:rsidRPr="001D0361" w:rsidRDefault="00D3710B" w:rsidP="001D0361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научном обществе учащихся</w:t>
      </w:r>
      <w:r w:rsidR="001D03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ГБОУ Ш-И №289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1D0361">
        <w:rPr>
          <w:rFonts w:ascii="Times New Roman" w:eastAsia="Times New Roman" w:hAnsi="Times New Roman" w:cs="Times New Roman"/>
          <w:sz w:val="24"/>
          <w:szCs w:val="24"/>
        </w:rPr>
        <w:t>Научное общество учащихся (далее — Общество) — добровольное творческое объединение обучающейся молодежи, стремящейся совершенствовать свои знания в определенной области науки, искусства, техники и производства, развивать свой интеллект, творческий потенциал, приобретать умения и навыки научно-исследовательской, экспериментальной и опытнической деятельности под руководством педагогических работников и других специалистов на базе школы или (по договоренности) институтских лабораторий, кафедр, производственных экспериментальных участков.</w:t>
      </w:r>
      <w:proofErr w:type="gramEnd"/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1.2.  Общест</w:t>
      </w:r>
      <w:r>
        <w:rPr>
          <w:rFonts w:ascii="Times New Roman" w:eastAsia="Times New Roman" w:hAnsi="Times New Roman" w:cs="Times New Roman"/>
          <w:sz w:val="24"/>
          <w:szCs w:val="24"/>
        </w:rPr>
        <w:t>во создается на базе методического совета школы</w:t>
      </w:r>
      <w:r w:rsidRPr="001D0361">
        <w:rPr>
          <w:rFonts w:ascii="Times New Roman" w:eastAsia="Times New Roman" w:hAnsi="Times New Roman" w:cs="Times New Roman"/>
          <w:sz w:val="24"/>
          <w:szCs w:val="24"/>
        </w:rPr>
        <w:t>   и находится под ее патронатом.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1.3. Курирует работу Общества замес</w:t>
      </w:r>
      <w:r>
        <w:rPr>
          <w:rFonts w:ascii="Times New Roman" w:eastAsia="Times New Roman" w:hAnsi="Times New Roman" w:cs="Times New Roman"/>
          <w:sz w:val="24"/>
          <w:szCs w:val="24"/>
        </w:rPr>
        <w:t>титель директора по учебной</w:t>
      </w:r>
      <w:r w:rsidRPr="001D0361">
        <w:rPr>
          <w:rFonts w:ascii="Times New Roman" w:eastAsia="Times New Roman" w:hAnsi="Times New Roman" w:cs="Times New Roman"/>
          <w:sz w:val="24"/>
          <w:szCs w:val="24"/>
        </w:rPr>
        <w:t xml:space="preserve"> работе.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b/>
          <w:bCs/>
          <w:sz w:val="24"/>
          <w:szCs w:val="24"/>
        </w:rPr>
        <w:t>II. Задачи Общества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2.1. Формирование единого школьного научного сообщества.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2.2. Создание условий для удовлетворения интересов обучающихся к научно-исследовательской деятельности.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2.3. Создание оптимальных условий для ранней профориентации обучающихся.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2.4. Обучение членов Общества навыкам самостоятельной деятельности при поиске решений научно-исследовательских проблем.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2.5. Создание условий для творческой деятельности обучающихся под руководством специалистов высокой квалификации в различных отраслях науки и техники.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2.6. Популяризация современных достижений науки, техники, искусства.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b/>
          <w:bCs/>
          <w:sz w:val="24"/>
          <w:szCs w:val="24"/>
        </w:rPr>
        <w:t>III. Содержание и формы работы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proofErr w:type="gramStart"/>
      <w:r w:rsidRPr="001D0361">
        <w:rPr>
          <w:rFonts w:ascii="Times New Roman" w:eastAsia="Times New Roman" w:hAnsi="Times New Roman" w:cs="Times New Roman"/>
          <w:sz w:val="24"/>
          <w:szCs w:val="24"/>
        </w:rPr>
        <w:t>Изучение интереса обучающихся к творческой работе в различных отраслях науки и техники.</w:t>
      </w:r>
      <w:proofErr w:type="gramEnd"/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3.2. Организация разработки проектов исследований, концепций, получение заказов на проведение экспериментальных работ.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 xml:space="preserve">3.3. Разработка и реализация </w:t>
      </w:r>
      <w:proofErr w:type="spellStart"/>
      <w:r w:rsidRPr="001D0361">
        <w:rPr>
          <w:rFonts w:ascii="Times New Roman" w:eastAsia="Times New Roman" w:hAnsi="Times New Roman" w:cs="Times New Roman"/>
          <w:sz w:val="24"/>
          <w:szCs w:val="24"/>
        </w:rPr>
        <w:t>межсекционных</w:t>
      </w:r>
      <w:proofErr w:type="spellEnd"/>
      <w:r w:rsidRPr="001D0361">
        <w:rPr>
          <w:rFonts w:ascii="Times New Roman" w:eastAsia="Times New Roman" w:hAnsi="Times New Roman" w:cs="Times New Roman"/>
          <w:sz w:val="24"/>
          <w:szCs w:val="24"/>
        </w:rPr>
        <w:t>, межшкольных научно-исследовательских проектов.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3.4. Организация лекториев, семинаров по темам проектов, по вопросам организации научно-исследовательского и опытнического труда в сфере науки, техники, искусства.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3.5. Организация и участие в соответствующих выставках; проведение и участие в научных конференциях (по учебным параллелям, общешкольные, городские) общества.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proofErr w:type="gramStart"/>
      <w:r w:rsidRPr="001D0361">
        <w:rPr>
          <w:rFonts w:ascii="Times New Roman" w:eastAsia="Times New Roman" w:hAnsi="Times New Roman" w:cs="Times New Roman"/>
          <w:sz w:val="24"/>
          <w:szCs w:val="24"/>
        </w:rPr>
        <w:t>Непосредственное участие в организации и проведении школьного тура предметных олимпиад, предметных недель и интеллектуальных конкурсов для обучающихся школы.</w:t>
      </w:r>
      <w:proofErr w:type="gramEnd"/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3.7. Проведение регулярных обзоров научно-популярной литературы.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3.8. Издание летописи Общества, популяризация общества в СМИ.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3.9. Ведение журналов исследовательских, экспериментальных, опытнических работ.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b/>
          <w:bCs/>
          <w:sz w:val="24"/>
          <w:szCs w:val="24"/>
        </w:rPr>
        <w:t>IV. Членство в Обществе, структура Общества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lastRenderedPageBreak/>
        <w:t>4.1. Участвовать в работе Общества имеют право обучающиеся, педагогические работники, сотрудники профессиональных учебных заведений разных типов, творческой (научной) лаборатории школы.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4.2. Участие в работе Общества предполагается на правах членов Общества и кандидатов в члены Общества.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4.3. Кандидатом в члены Общества является лицо, проходящее обучение в кружках, факультативах, сделавшее доклад в классе, секции Общества, на семинаре, напечатавшее (в том числе в качестве соавтора) статью (в том числе обзорную) в одном из печатных органов Общества.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4.4. Членами Общества являются лица, постоянно занимающиеся научно-исследовательской, опытнической деятельностью, проводящие самостоятельные исследования, активно участвующие в реализации коллективных проектов Общества, а также педагоги и сотрудники, являющиеся постоянными консультантами, научными руководителями проектов.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4.5. Высшим органом Общества является общее собрание членов и кандидатов Общества, которое проводится не реже одного раза в год. Собрание заслушивает и утверждает отчет президента Общества или одного из его заместителей. Собрание избирает президента Общества, вице- президентов (на правах заместителей).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4.6. Текущей научно-исследовательской работой руководит ученый совет Общества, в состав которого входят не менее трех человек (президент и два вице-президента). В составе ученого совета в обязательном порядке должен быть один педагог школы, участвующий в работе Общества.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4.7. Президент Общества утверждает проекты работ членов Общества, разрешает производственные вопросы. Президентом Общества может быть выбран как ученик, так и педагог школы, входящие в состав ученого совета Общества.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4.8. Ученый совет Общества заслушивает отчеты о работе руководителей проектов, оценивает их деятельность, вносит коррективы в работу участников проекта, секций Общества; рекомендует опубликование отдельных отчетов в научно-исследовательских изданиях; имеет право приема в кандидаты и члены Общества.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b/>
          <w:bCs/>
          <w:sz w:val="24"/>
          <w:szCs w:val="24"/>
        </w:rPr>
        <w:t>V. Права и ответственность членов и кандидатов в члены общества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5.1. Члены и кандидаты в члены Общества имеют право: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— использовать материальную базу школы и базу, предоставленную школе по договору, для проведения научно-исследовательской, экспериментальной и опытнической деятельности;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— получать регулярные консультации и рецензии на свои работы, иметь научного руководителя;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— рекомендовать кандидатов для приема в члены Общества;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— принимать участие в общих собраниях Общества, выступать на заседаниях ученого совета с сообщениями о результатах деятельности;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— избирать и быть избранными в руководящие органы Общества;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— добровольно выйти из состава Общества;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— пользоваться (под руководством преподавателя), в рамках предоставленных им прав и компетенций, компьютерной техникой школы;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— на льготных условиях пользоваться услугами школьной библиотеки;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— издавать собственные научные вестники, иметь печатный орган (газету);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 xml:space="preserve">— члены ученого совета Общества имеют право присутствовать на заседаниях творческой (научной) лаборатории и научно-методического </w:t>
      </w:r>
      <w:proofErr w:type="spellStart"/>
      <w:r w:rsidRPr="001D0361">
        <w:rPr>
          <w:rFonts w:ascii="Times New Roman" w:eastAsia="Times New Roman" w:hAnsi="Times New Roman" w:cs="Times New Roman"/>
          <w:sz w:val="24"/>
          <w:szCs w:val="24"/>
        </w:rPr>
        <w:t>постояннодействующего</w:t>
      </w:r>
      <w:proofErr w:type="spellEnd"/>
      <w:r w:rsidRPr="001D0361">
        <w:rPr>
          <w:rFonts w:ascii="Times New Roman" w:eastAsia="Times New Roman" w:hAnsi="Times New Roman" w:cs="Times New Roman"/>
          <w:sz w:val="24"/>
          <w:szCs w:val="24"/>
        </w:rPr>
        <w:t xml:space="preserve"> семинара, принимать в них активное участие.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5.2. Члены Общества обязаны: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— активно участвовать в работе одной из секций Общества;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— вести достоверные записи в журналах работы по проектам;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lastRenderedPageBreak/>
        <w:t>— в установленные сроки разрабатывать проекты отчетов о работе (отчеты подписывают научные руководители);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— беспрекословно исполнять правила для учащихся школы, быть примером в поведении и учебе для всех обучающихся.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b/>
          <w:bCs/>
          <w:sz w:val="24"/>
          <w:szCs w:val="24"/>
        </w:rPr>
        <w:t>VI. Делопроизводство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6.1. Обществом ведется книга решений общего собрания; журнал заседаний ученого совета. Отдельно ведутся папки работ по проектам.</w:t>
      </w:r>
    </w:p>
    <w:p w:rsidR="001D0361" w:rsidRPr="001D0361" w:rsidRDefault="001D0361" w:rsidP="001D036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361">
        <w:rPr>
          <w:rFonts w:ascii="Times New Roman" w:eastAsia="Times New Roman" w:hAnsi="Times New Roman" w:cs="Times New Roman"/>
          <w:sz w:val="24"/>
          <w:szCs w:val="24"/>
        </w:rPr>
        <w:t>6.2. Ученый совет Общества может хранить наиболее ценные материалы (доклады, информационные вестники, рефераты, творческие работы и т. д.) в методическом кабинете школы.</w:t>
      </w:r>
    </w:p>
    <w:p w:rsidR="009B3130" w:rsidRPr="009B3130" w:rsidRDefault="009B3130" w:rsidP="00747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B3130" w:rsidRPr="009B3130" w:rsidSect="00FC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E32D5"/>
    <w:multiLevelType w:val="multilevel"/>
    <w:tmpl w:val="9E18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104F07"/>
    <w:multiLevelType w:val="multilevel"/>
    <w:tmpl w:val="0FD4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DBC"/>
    <w:rsid w:val="001D0361"/>
    <w:rsid w:val="003E5EBA"/>
    <w:rsid w:val="003E7DAB"/>
    <w:rsid w:val="00420A17"/>
    <w:rsid w:val="00511B62"/>
    <w:rsid w:val="00747374"/>
    <w:rsid w:val="0078070F"/>
    <w:rsid w:val="00845DA4"/>
    <w:rsid w:val="0091496A"/>
    <w:rsid w:val="009B3130"/>
    <w:rsid w:val="00B841E5"/>
    <w:rsid w:val="00D3710B"/>
    <w:rsid w:val="00DF1BDA"/>
    <w:rsid w:val="00DF6DBC"/>
    <w:rsid w:val="00F60CEB"/>
    <w:rsid w:val="00FC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C4"/>
  </w:style>
  <w:style w:type="paragraph" w:styleId="2">
    <w:name w:val="heading 2"/>
    <w:basedOn w:val="a"/>
    <w:link w:val="20"/>
    <w:uiPriority w:val="9"/>
    <w:qFormat/>
    <w:rsid w:val="00F60C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3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0CE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6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0CEB"/>
  </w:style>
  <w:style w:type="character" w:customStyle="1" w:styleId="30">
    <w:name w:val="Заголовок 3 Знак"/>
    <w:basedOn w:val="a0"/>
    <w:link w:val="3"/>
    <w:uiPriority w:val="9"/>
    <w:semiHidden/>
    <w:rsid w:val="007473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420A17"/>
    <w:rPr>
      <w:b/>
      <w:bCs/>
    </w:rPr>
  </w:style>
  <w:style w:type="paragraph" w:customStyle="1" w:styleId="1">
    <w:name w:val="Обычный1"/>
    <w:uiPriority w:val="99"/>
    <w:rsid w:val="00D3710B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1011</Words>
  <Characters>5767</Characters>
  <Application>Microsoft Office Word</Application>
  <DocSecurity>0</DocSecurity>
  <Lines>48</Lines>
  <Paragraphs>13</Paragraphs>
  <ScaleCrop>false</ScaleCrop>
  <Company>Microsoft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17</cp:revision>
  <cp:lastPrinted>2017-05-03T11:53:00Z</cp:lastPrinted>
  <dcterms:created xsi:type="dcterms:W3CDTF">2017-04-28T07:22:00Z</dcterms:created>
  <dcterms:modified xsi:type="dcterms:W3CDTF">2017-05-03T11:54:00Z</dcterms:modified>
</cp:coreProperties>
</file>